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71" w:rsidRPr="0079540F" w:rsidRDefault="005D5B2C" w:rsidP="005D5B2C">
      <w:pPr>
        <w:pStyle w:val="Titre1"/>
        <w:rPr>
          <w:b/>
          <w:sz w:val="40"/>
          <w:szCs w:val="40"/>
        </w:rPr>
      </w:pPr>
      <w:r w:rsidRPr="0079540F">
        <w:rPr>
          <w:b/>
          <w:sz w:val="40"/>
          <w:szCs w:val="40"/>
        </w:rPr>
        <w:t>Communiqué de presse</w:t>
      </w:r>
    </w:p>
    <w:p w:rsidR="005D5B2C" w:rsidRDefault="005D5B2C" w:rsidP="005D5B2C">
      <w:pPr>
        <w:spacing w:after="0"/>
        <w:rPr>
          <w:i/>
        </w:rPr>
      </w:pPr>
      <w:r w:rsidRPr="005D5B2C">
        <w:rPr>
          <w:i/>
        </w:rPr>
        <w:t>Paris,</w:t>
      </w:r>
      <w:r w:rsidR="0079540F">
        <w:rPr>
          <w:i/>
        </w:rPr>
        <w:t xml:space="preserve"> </w:t>
      </w:r>
      <w:r w:rsidR="005879DC">
        <w:rPr>
          <w:i/>
        </w:rPr>
        <w:t>mai</w:t>
      </w:r>
      <w:r w:rsidR="0079540F">
        <w:rPr>
          <w:i/>
        </w:rPr>
        <w:t>, 2018</w:t>
      </w:r>
    </w:p>
    <w:p w:rsidR="00640AD9" w:rsidRPr="005D5B2C" w:rsidRDefault="00640AD9" w:rsidP="005D5B2C">
      <w:pPr>
        <w:spacing w:after="0"/>
        <w:rPr>
          <w:i/>
        </w:rPr>
      </w:pPr>
    </w:p>
    <w:p w:rsidR="005D5B2C" w:rsidRDefault="005D5B2C" w:rsidP="005D5B2C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9F3A05" w:rsidTr="00640AD9">
        <w:tc>
          <w:tcPr>
            <w:tcW w:w="4106" w:type="dxa"/>
          </w:tcPr>
          <w:p w:rsidR="00640AD9" w:rsidRDefault="00640AD9" w:rsidP="005D5B2C">
            <w:r>
              <w:rPr>
                <w:b/>
                <w:noProof/>
                <w:lang w:eastAsia="fr-FR"/>
              </w:rPr>
              <w:drawing>
                <wp:inline distT="0" distB="0" distL="0" distR="0" wp14:anchorId="7BF65AF9" wp14:editId="350D0236">
                  <wp:extent cx="2324911" cy="3013234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rtrand-jouvenot©le-digital-a-toutrs-les-sauces-couvertur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1835" cy="3125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640AD9" w:rsidRPr="0079540F" w:rsidRDefault="00640AD9" w:rsidP="00640AD9">
            <w:pPr>
              <w:rPr>
                <w:b/>
                <w:sz w:val="28"/>
                <w:szCs w:val="28"/>
              </w:rPr>
            </w:pPr>
            <w:r w:rsidRPr="0079540F">
              <w:rPr>
                <w:b/>
                <w:sz w:val="28"/>
                <w:szCs w:val="28"/>
              </w:rPr>
              <w:t>LE DIGITAL A TOUTES LES SAUCES</w:t>
            </w:r>
          </w:p>
          <w:p w:rsidR="00640AD9" w:rsidRDefault="00640AD9" w:rsidP="00640AD9"/>
          <w:p w:rsidR="00640AD9" w:rsidRDefault="00640AD9" w:rsidP="00640AD9">
            <w:r>
              <w:t>Auteur : Bertrand JOUVENOT</w:t>
            </w:r>
          </w:p>
          <w:p w:rsidR="00B22510" w:rsidRDefault="00B22510" w:rsidP="00640AD9"/>
          <w:p w:rsidR="00B22510" w:rsidRDefault="002844CE" w:rsidP="00B22510">
            <w:r>
              <w:t>Préface : Anne-Sophie PIC (</w:t>
            </w:r>
            <w:r w:rsidR="006649CD">
              <w:t xml:space="preserve">chef cuisinier </w:t>
            </w:r>
            <w:r w:rsidR="00B22510">
              <w:t>et seule femme à avoir obtenu trois étoiles au Guide Michelin</w:t>
            </w:r>
            <w:r>
              <w:t>)</w:t>
            </w:r>
            <w:r w:rsidR="00B22510">
              <w:t>.</w:t>
            </w:r>
          </w:p>
          <w:p w:rsidR="00640AD9" w:rsidRDefault="00640AD9" w:rsidP="00640AD9"/>
          <w:p w:rsidR="006649CD" w:rsidRDefault="006649CD" w:rsidP="00640AD9">
            <w:r>
              <w:t xml:space="preserve">Dimensions : </w:t>
            </w:r>
            <w:r w:rsidR="00882B1B" w:rsidRPr="00867B5F">
              <w:t>21</w:t>
            </w:r>
            <w:r w:rsidR="00640AD9" w:rsidRPr="00867B5F">
              <w:t xml:space="preserve"> x </w:t>
            </w:r>
            <w:r w:rsidR="00882B1B" w:rsidRPr="00867B5F">
              <w:t>27</w:t>
            </w:r>
            <w:r w:rsidR="00E46B4A">
              <w:t xml:space="preserve"> cm, Broché</w:t>
            </w:r>
            <w:r w:rsidR="00640AD9" w:rsidRPr="00867B5F">
              <w:t xml:space="preserve">, </w:t>
            </w:r>
            <w:r w:rsidR="003550EB" w:rsidRPr="00867B5F">
              <w:t xml:space="preserve">Couleur, </w:t>
            </w:r>
            <w:r w:rsidR="00EF7AB0" w:rsidRPr="00867B5F">
              <w:t>4</w:t>
            </w:r>
            <w:r w:rsidR="00882B1B" w:rsidRPr="00867B5F">
              <w:t>2</w:t>
            </w:r>
            <w:r w:rsidR="005879DC">
              <w:t>0</w:t>
            </w:r>
            <w:r w:rsidR="00882B1B" w:rsidRPr="00867B5F">
              <w:t xml:space="preserve"> pages</w:t>
            </w:r>
            <w:r>
              <w:t xml:space="preserve"> </w:t>
            </w:r>
          </w:p>
          <w:p w:rsidR="006649CD" w:rsidRDefault="006649CD" w:rsidP="00640AD9"/>
          <w:p w:rsidR="00640AD9" w:rsidRDefault="006649CD" w:rsidP="00640AD9">
            <w:r>
              <w:t xml:space="preserve">Prix : </w:t>
            </w:r>
            <w:r w:rsidR="00056AF9">
              <w:t>62</w:t>
            </w:r>
            <w:r w:rsidR="00640AD9" w:rsidRPr="00867B5F">
              <w:t>,</w:t>
            </w:r>
            <w:r w:rsidR="00056AF9">
              <w:t>4</w:t>
            </w:r>
            <w:r w:rsidR="00640AD9" w:rsidRPr="00867B5F">
              <w:t>0 €</w:t>
            </w:r>
          </w:p>
          <w:p w:rsidR="004D4627" w:rsidRDefault="004D4627" w:rsidP="00640AD9"/>
          <w:p w:rsidR="004D4627" w:rsidRDefault="004D4627" w:rsidP="00640AD9">
            <w:r>
              <w:t>Langue : Français</w:t>
            </w:r>
          </w:p>
          <w:p w:rsidR="00640AD9" w:rsidRDefault="00640AD9" w:rsidP="00640AD9"/>
          <w:p w:rsidR="00640AD9" w:rsidRDefault="00454C22" w:rsidP="00640AD9">
            <w:r>
              <w:t xml:space="preserve">Editeur : </w:t>
            </w:r>
            <w:r w:rsidR="00F1215E">
              <w:t>Createspace</w:t>
            </w:r>
          </w:p>
          <w:p w:rsidR="00640AD9" w:rsidRDefault="00640AD9" w:rsidP="00640AD9"/>
          <w:p w:rsidR="00EF7102" w:rsidRDefault="00EF7102" w:rsidP="00640AD9">
            <w:r>
              <w:t xml:space="preserve">ISBN : </w:t>
            </w:r>
            <w:r w:rsidR="00882B1B" w:rsidRPr="00882B1B">
              <w:t>978-1983834783</w:t>
            </w:r>
          </w:p>
          <w:p w:rsidR="00016D7A" w:rsidRDefault="00016D7A" w:rsidP="00640AD9"/>
          <w:p w:rsidR="00016D7A" w:rsidRDefault="00016D7A" w:rsidP="00640AD9"/>
          <w:p w:rsidR="00640AD9" w:rsidRDefault="00640AD9" w:rsidP="005D5B2C"/>
        </w:tc>
      </w:tr>
    </w:tbl>
    <w:p w:rsidR="00F1215E" w:rsidRPr="00F1215E" w:rsidRDefault="00F1215E" w:rsidP="00E33296">
      <w:pPr>
        <w:spacing w:after="0"/>
        <w:rPr>
          <w:b/>
          <w:sz w:val="40"/>
          <w:szCs w:val="40"/>
        </w:rPr>
      </w:pPr>
      <w:r w:rsidRPr="00F1215E">
        <w:rPr>
          <w:b/>
          <w:sz w:val="40"/>
          <w:szCs w:val="40"/>
        </w:rPr>
        <w:t>Un livre étoilé</w:t>
      </w:r>
      <w:r w:rsidR="008D2E21" w:rsidRPr="008D2E21">
        <w:rPr>
          <w:b/>
          <w:color w:val="C00000"/>
          <w:sz w:val="44"/>
          <w:szCs w:val="44"/>
          <w:vertAlign w:val="superscript"/>
        </w:rPr>
        <w:sym w:font="Wingdings 2" w:char="F0EA"/>
      </w:r>
      <w:r w:rsidR="008D2E21" w:rsidRPr="008D2E21">
        <w:rPr>
          <w:b/>
          <w:color w:val="C00000"/>
          <w:sz w:val="44"/>
          <w:szCs w:val="44"/>
          <w:vertAlign w:val="superscript"/>
        </w:rPr>
        <w:sym w:font="Wingdings 2" w:char="F0EA"/>
      </w:r>
      <w:r w:rsidR="008D2E21" w:rsidRPr="008D2E21">
        <w:rPr>
          <w:b/>
          <w:color w:val="C00000"/>
          <w:sz w:val="44"/>
          <w:szCs w:val="44"/>
          <w:vertAlign w:val="superscript"/>
        </w:rPr>
        <w:sym w:font="Wingdings 2" w:char="F0EA"/>
      </w:r>
    </w:p>
    <w:p w:rsidR="00EB7780" w:rsidRDefault="00EB7780" w:rsidP="005D5B2C">
      <w:pPr>
        <w:spacing w:after="0"/>
      </w:pPr>
    </w:p>
    <w:p w:rsidR="00061E35" w:rsidRDefault="00061E35" w:rsidP="00EB7780">
      <w:r w:rsidRPr="007E1066">
        <w:rPr>
          <w:i/>
        </w:rPr>
        <w:t>Le digital à toutes les sauces</w:t>
      </w:r>
      <w:r w:rsidR="007E1066">
        <w:rPr>
          <w:i/>
        </w:rPr>
        <w:t>,</w:t>
      </w:r>
      <w:r w:rsidRPr="00061E35">
        <w:t> de Bertrand Jouvenot</w:t>
      </w:r>
      <w:r w:rsidR="007E1066">
        <w:t>,</w:t>
      </w:r>
      <w:r w:rsidRPr="00061E35">
        <w:t xml:space="preserve"> paraît cette semaine. </w:t>
      </w:r>
    </w:p>
    <w:p w:rsidR="00061E35" w:rsidRDefault="00061E35" w:rsidP="00EB7780">
      <w:r>
        <w:t>Avec</w:t>
      </w:r>
      <w:r w:rsidRPr="00061E35">
        <w:t xml:space="preserve"> son cinquième livre, l’auteur du </w:t>
      </w:r>
      <w:r w:rsidRPr="00061E35">
        <w:rPr>
          <w:i/>
        </w:rPr>
        <w:t>Journal de BJ au bureau</w:t>
      </w:r>
      <w:r w:rsidRPr="00061E35">
        <w:t> endosse les habits d’un chef étoilé afin de nous faire découvrir les recettes du succès du digital. Un véritable régal.</w:t>
      </w:r>
    </w:p>
    <w:p w:rsidR="00EB7780" w:rsidRDefault="00EB7780" w:rsidP="00EB7780">
      <w:r>
        <w:t xml:space="preserve">Pour les entreprises et leurs collaborateurs, </w:t>
      </w:r>
      <w:r w:rsidRPr="00EB7780">
        <w:rPr>
          <w:i/>
        </w:rPr>
        <w:t>Le digital à toutes les sauces</w:t>
      </w:r>
      <w:r>
        <w:t xml:space="preserve"> est un livre qui fournit </w:t>
      </w:r>
      <w:r w:rsidR="002104D4">
        <w:t>près d’une centaine de</w:t>
      </w:r>
      <w:r>
        <w:t xml:space="preserve"> méthodes (de transformation digitale, de stratégie, d’innovation, de développement de produits, de marketing, de management</w:t>
      </w:r>
      <w:r w:rsidR="005879DC">
        <w:t>…</w:t>
      </w:r>
      <w:r w:rsidR="007E1066">
        <w:t>), à l’heure du numérique</w:t>
      </w:r>
      <w:r>
        <w:t>. Ces méthodes ont été inventées, par les pionniers du Web, les</w:t>
      </w:r>
      <w:r w:rsidR="005879DC">
        <w:t xml:space="preserve"> entreprises les plus en pointe</w:t>
      </w:r>
      <w:r>
        <w:t xml:space="preserve"> du moment (Google, Amazon, Apple…), les entrepreneurs les plus talentueux et les auteurs les plus influents.</w:t>
      </w:r>
    </w:p>
    <w:p w:rsidR="00EB7780" w:rsidRDefault="00EB7780" w:rsidP="00EB7780">
      <w:r>
        <w:t xml:space="preserve">Contrairement aux autres livres de management, </w:t>
      </w:r>
      <w:r w:rsidRPr="00EB7780">
        <w:rPr>
          <w:i/>
        </w:rPr>
        <w:t>Le digital à toutes les sauces</w:t>
      </w:r>
      <w:r w:rsidR="00150053">
        <w:t xml:space="preserve"> est largement plus complet. Surtout, </w:t>
      </w:r>
      <w:r>
        <w:t xml:space="preserve">ces méthodes </w:t>
      </w:r>
      <w:r w:rsidR="00150053">
        <w:t xml:space="preserve">sont présentées </w:t>
      </w:r>
      <w:r>
        <w:t>comme des recettes de cuisine, assorties pour une quinzaine d’entre-elles, de témoignages de grandes entreprises</w:t>
      </w:r>
      <w:r w:rsidR="00EA5071">
        <w:t xml:space="preserve"> (</w:t>
      </w:r>
      <w:r w:rsidR="00EA5071" w:rsidRPr="00D618F1">
        <w:t xml:space="preserve">La Poste, Eiffage, Cofidis, </w:t>
      </w:r>
      <w:r w:rsidR="002104D4">
        <w:t xml:space="preserve">Sanofi, </w:t>
      </w:r>
      <w:r w:rsidR="00EA5071" w:rsidRPr="00D618F1">
        <w:t>CNP</w:t>
      </w:r>
      <w:r w:rsidR="00EA5071">
        <w:t xml:space="preserve"> Assurances, Ipsos, Prisma…).</w:t>
      </w:r>
    </w:p>
    <w:p w:rsidR="00EB7780" w:rsidRDefault="00EB7780" w:rsidP="00EB7780">
      <w:r>
        <w:t xml:space="preserve">L’analogie </w:t>
      </w:r>
      <w:r w:rsidR="008D5EB3">
        <w:t>entre</w:t>
      </w:r>
      <w:r>
        <w:t xml:space="preserve"> </w:t>
      </w:r>
      <w:r w:rsidR="008D5EB3">
        <w:t xml:space="preserve">le digital et </w:t>
      </w:r>
      <w:r>
        <w:t xml:space="preserve">la cuisine confère au </w:t>
      </w:r>
      <w:r w:rsidRPr="00EB7780">
        <w:rPr>
          <w:i/>
        </w:rPr>
        <w:t>Digital à toutes les sauces</w:t>
      </w:r>
      <w:r>
        <w:t xml:space="preserve"> un </w:t>
      </w:r>
      <w:r w:rsidR="008D5EB3">
        <w:t xml:space="preserve">intérêt unique : </w:t>
      </w:r>
      <w:r>
        <w:t>attirer le lecteur avec un univers qui lui est familier (</w:t>
      </w:r>
      <w:r w:rsidR="00A06004">
        <w:t>l’alimentation</w:t>
      </w:r>
      <w:r w:rsidR="008D5EB3">
        <w:t>), l’inviter à l’action (</w:t>
      </w:r>
      <w:r w:rsidR="00A06004">
        <w:t>la cuisine</w:t>
      </w:r>
      <w:r w:rsidR="008D5EB3">
        <w:t xml:space="preserve">) et le mettre sur la voie de ce qui se fait </w:t>
      </w:r>
      <w:r>
        <w:t>de mieux (la gastronomie).</w:t>
      </w:r>
    </w:p>
    <w:p w:rsidR="009F3A05" w:rsidRDefault="009F3A05" w:rsidP="00EA5071">
      <w:pPr>
        <w:spacing w:after="0"/>
      </w:pPr>
    </w:p>
    <w:p w:rsidR="00016D7A" w:rsidRDefault="00016D7A" w:rsidP="00EA5071">
      <w:pPr>
        <w:spacing w:after="0"/>
      </w:pPr>
    </w:p>
    <w:p w:rsidR="00C11AE7" w:rsidRDefault="00A20A81" w:rsidP="00EA5071">
      <w:pPr>
        <w:spacing w:after="0"/>
        <w:rPr>
          <w:b/>
        </w:rPr>
      </w:pPr>
      <w:r>
        <w:rPr>
          <w:b/>
        </w:rPr>
        <w:t>DECOUVREZ</w:t>
      </w:r>
      <w:r w:rsidR="002C08AB">
        <w:rPr>
          <w:b/>
        </w:rPr>
        <w:t xml:space="preserve"> LE MEDIA KIT COMPLET :</w:t>
      </w:r>
      <w:r w:rsidR="00850E10">
        <w:rPr>
          <w:b/>
        </w:rPr>
        <w:t xml:space="preserve"> </w:t>
      </w:r>
      <w:hyperlink r:id="rId8" w:history="1">
        <w:r w:rsidR="006B6DBD" w:rsidRPr="006B6DBD">
          <w:rPr>
            <w:rStyle w:val="Lienhypertexte"/>
          </w:rPr>
          <w:t>http://www.</w:t>
        </w:r>
        <w:r w:rsidR="006B6DBD" w:rsidRPr="006B6DBD">
          <w:rPr>
            <w:rStyle w:val="Lienhypertexte"/>
            <w:rFonts w:cs="Helvetica"/>
            <w:shd w:val="clear" w:color="auto" w:fill="FFFFFF"/>
          </w:rPr>
          <w:t>ledigitalatouteslessauces.fr</w:t>
        </w:r>
      </w:hyperlink>
      <w:r w:rsidR="006B6DBD">
        <w:rPr>
          <w:rStyle w:val="size"/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 </w:t>
      </w:r>
      <w:r w:rsidR="002C08AB" w:rsidRPr="002C08AB">
        <w:rPr>
          <w:u w:val="single"/>
        </w:rPr>
        <w:t xml:space="preserve"> </w:t>
      </w:r>
    </w:p>
    <w:p w:rsidR="00444810" w:rsidRDefault="00444810" w:rsidP="00EA5071">
      <w:pPr>
        <w:spacing w:after="0"/>
        <w:rPr>
          <w:b/>
        </w:rPr>
      </w:pPr>
    </w:p>
    <w:p w:rsidR="00625F89" w:rsidRPr="00625F89" w:rsidRDefault="00625F89" w:rsidP="00EA5071">
      <w:pPr>
        <w:spacing w:after="0"/>
        <w:rPr>
          <w:b/>
        </w:rPr>
      </w:pPr>
      <w:r w:rsidRPr="00625F89">
        <w:rPr>
          <w:b/>
        </w:rPr>
        <w:lastRenderedPageBreak/>
        <w:t>L’AUTEUR</w:t>
      </w:r>
    </w:p>
    <w:p w:rsidR="00625F89" w:rsidRDefault="00625F89" w:rsidP="00EA5071">
      <w:pPr>
        <w:spacing w:after="0"/>
      </w:pPr>
    </w:p>
    <w:p w:rsidR="00625F89" w:rsidRDefault="00625F89" w:rsidP="00625F89">
      <w:r w:rsidRPr="003166DE">
        <w:t>Pionnier du digital</w:t>
      </w:r>
      <w:r>
        <w:t xml:space="preserve"> en France</w:t>
      </w:r>
      <w:r w:rsidRPr="003166DE">
        <w:t xml:space="preserve">, marketeur dans l'âme, consultant, auteur à succès, speaker de la première heure, enseignant à ses heures, </w:t>
      </w:r>
      <w:r>
        <w:t xml:space="preserve">tour à tour </w:t>
      </w:r>
      <w:r w:rsidRPr="003166DE">
        <w:t xml:space="preserve">Chief Marketing Officer ou Chief Digital Officer, </w:t>
      </w:r>
      <w:r>
        <w:t>Bertrand Jouvenot signe ce cinquième livre</w:t>
      </w:r>
      <w:r w:rsidRPr="003166DE">
        <w:t>, non pas pour mettre de l'eau dans son vin</w:t>
      </w:r>
      <w:r w:rsidR="00F80606">
        <w:t>,</w:t>
      </w:r>
      <w:r w:rsidRPr="003166DE">
        <w:t xml:space="preserve"> mais plutôt pou</w:t>
      </w:r>
      <w:r>
        <w:t xml:space="preserve">r mettre du vin dans votre eau. Retrouvez Bertrand sur </w:t>
      </w:r>
      <w:hyperlink r:id="rId9" w:history="1">
        <w:r w:rsidRPr="00525306">
          <w:rPr>
            <w:rStyle w:val="Lienhypertexte"/>
          </w:rPr>
          <w:t>www.jouvenot.com</w:t>
        </w:r>
      </w:hyperlink>
      <w:r>
        <w:t xml:space="preserve">. </w:t>
      </w:r>
    </w:p>
    <w:p w:rsidR="00625F89" w:rsidRPr="00EA5071" w:rsidRDefault="00625F89" w:rsidP="00EA5071">
      <w:pPr>
        <w:spacing w:after="0"/>
      </w:pPr>
    </w:p>
    <w:p w:rsidR="005D5B2C" w:rsidRDefault="00EA5071" w:rsidP="005D5B2C">
      <w:pPr>
        <w:spacing w:after="0"/>
      </w:pPr>
      <w:r w:rsidRPr="00EA5071">
        <w:t xml:space="preserve"> </w:t>
      </w:r>
    </w:p>
    <w:p w:rsidR="005D5B2C" w:rsidRDefault="005D5B2C" w:rsidP="005D5B2C">
      <w:pPr>
        <w:spacing w:after="0"/>
      </w:pPr>
    </w:p>
    <w:p w:rsidR="005D5B2C" w:rsidRPr="002C08AB" w:rsidRDefault="00150053" w:rsidP="005D5B2C">
      <w:pPr>
        <w:spacing w:after="0"/>
        <w:rPr>
          <w:b/>
        </w:rPr>
      </w:pPr>
      <w:r>
        <w:rPr>
          <w:b/>
        </w:rPr>
        <w:t>CONTACT</w:t>
      </w:r>
      <w:r w:rsidR="005D5B2C" w:rsidRPr="002C08AB">
        <w:rPr>
          <w:b/>
        </w:rPr>
        <w:t xml:space="preserve"> PRESSE </w:t>
      </w:r>
    </w:p>
    <w:p w:rsidR="005D5B2C" w:rsidRDefault="002C08AB" w:rsidP="005D5B2C">
      <w:pPr>
        <w:spacing w:after="0"/>
      </w:pPr>
      <w:r>
        <w:t>Bertrand Jouvenot</w:t>
      </w:r>
    </w:p>
    <w:p w:rsidR="002C08AB" w:rsidRDefault="002C08AB" w:rsidP="005D5B2C">
      <w:pPr>
        <w:spacing w:after="0"/>
      </w:pPr>
      <w:r>
        <w:t>06 24 63 51 71</w:t>
      </w:r>
    </w:p>
    <w:p w:rsidR="002C08AB" w:rsidRDefault="009A6E6C" w:rsidP="005D5B2C">
      <w:pPr>
        <w:spacing w:after="0"/>
      </w:pPr>
      <w:hyperlink r:id="rId10" w:history="1">
        <w:r w:rsidR="002C08AB" w:rsidRPr="007259EA">
          <w:rPr>
            <w:rStyle w:val="Lienhypertexte"/>
          </w:rPr>
          <w:t>bertrand@jouvenot.com</w:t>
        </w:r>
      </w:hyperlink>
    </w:p>
    <w:p w:rsidR="002C08AB" w:rsidRDefault="009A6E6C" w:rsidP="005D5B2C">
      <w:pPr>
        <w:spacing w:after="0"/>
      </w:pPr>
      <w:hyperlink r:id="rId11" w:history="1">
        <w:r w:rsidR="002C08AB" w:rsidRPr="007259EA">
          <w:rPr>
            <w:rStyle w:val="Lienhypertexte"/>
          </w:rPr>
          <w:t>www.jouvenot.com</w:t>
        </w:r>
      </w:hyperlink>
      <w:r w:rsidR="002C08AB">
        <w:t xml:space="preserve"> </w:t>
      </w:r>
    </w:p>
    <w:p w:rsidR="005D5B2C" w:rsidRDefault="005D5B2C" w:rsidP="005D5B2C">
      <w:pPr>
        <w:spacing w:after="0"/>
      </w:pPr>
    </w:p>
    <w:p w:rsidR="00F1215E" w:rsidRDefault="00F1215E" w:rsidP="00F1215E">
      <w:pPr>
        <w:spacing w:after="0"/>
        <w:rPr>
          <w:b/>
          <w:sz w:val="28"/>
          <w:szCs w:val="28"/>
        </w:rPr>
      </w:pPr>
    </w:p>
    <w:p w:rsidR="00CE4A95" w:rsidRDefault="00CE4A95" w:rsidP="00F1215E">
      <w:pPr>
        <w:spacing w:after="0"/>
        <w:rPr>
          <w:b/>
          <w:sz w:val="28"/>
          <w:szCs w:val="28"/>
        </w:rPr>
      </w:pPr>
    </w:p>
    <w:p w:rsidR="00850E10" w:rsidRDefault="00850E10" w:rsidP="00F1215E">
      <w:pPr>
        <w:spacing w:after="0"/>
        <w:rPr>
          <w:b/>
          <w:sz w:val="28"/>
          <w:szCs w:val="28"/>
        </w:rPr>
      </w:pPr>
    </w:p>
    <w:p w:rsidR="00CE4A95" w:rsidRDefault="00CE4A95" w:rsidP="00F1215E">
      <w:pPr>
        <w:spacing w:after="0"/>
        <w:rPr>
          <w:b/>
          <w:sz w:val="28"/>
          <w:szCs w:val="28"/>
        </w:rPr>
      </w:pPr>
    </w:p>
    <w:p w:rsidR="00CE4A95" w:rsidRDefault="00CE4A95" w:rsidP="00F1215E">
      <w:pPr>
        <w:spacing w:after="0"/>
        <w:rPr>
          <w:b/>
          <w:sz w:val="28"/>
          <w:szCs w:val="28"/>
        </w:rPr>
      </w:pPr>
    </w:p>
    <w:p w:rsidR="00CE4A95" w:rsidRDefault="00CE4A95" w:rsidP="00F1215E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</w:p>
    <w:p w:rsidR="00F1215E" w:rsidRPr="00F1215E" w:rsidRDefault="00F1215E" w:rsidP="00F1215E">
      <w:pPr>
        <w:spacing w:after="0"/>
        <w:rPr>
          <w:sz w:val="28"/>
          <w:szCs w:val="28"/>
        </w:rPr>
      </w:pPr>
      <w:r w:rsidRPr="00F1215E">
        <w:rPr>
          <w:sz w:val="28"/>
          <w:szCs w:val="28"/>
        </w:rPr>
        <w:t>Note :</w:t>
      </w:r>
    </w:p>
    <w:p w:rsidR="00F1215E" w:rsidRDefault="00F1215E" w:rsidP="00F1215E">
      <w:pPr>
        <w:spacing w:after="0"/>
        <w:rPr>
          <w:i/>
          <w:sz w:val="28"/>
          <w:szCs w:val="28"/>
        </w:rPr>
      </w:pPr>
    </w:p>
    <w:p w:rsidR="00F1215E" w:rsidRPr="00417C61" w:rsidRDefault="00F1215E" w:rsidP="00F1215E">
      <w:pPr>
        <w:spacing w:after="0"/>
        <w:rPr>
          <w:sz w:val="32"/>
          <w:szCs w:val="32"/>
        </w:rPr>
      </w:pPr>
      <w:r w:rsidRPr="00417C61">
        <w:rPr>
          <w:sz w:val="32"/>
          <w:szCs w:val="32"/>
        </w:rPr>
        <w:t>Un livre étoilé</w:t>
      </w:r>
      <w:r w:rsidRPr="00417C61">
        <w:rPr>
          <w:color w:val="C00000"/>
          <w:sz w:val="32"/>
          <w:szCs w:val="32"/>
        </w:rPr>
        <w:t>***</w:t>
      </w:r>
      <w:r w:rsidRPr="00417C61">
        <w:rPr>
          <w:sz w:val="32"/>
          <w:szCs w:val="32"/>
        </w:rPr>
        <w:t xml:space="preserve">  </w:t>
      </w:r>
    </w:p>
    <w:p w:rsidR="00F1215E" w:rsidRDefault="00F1215E" w:rsidP="00F1215E">
      <w:pPr>
        <w:spacing w:after="0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0"/>
        <w:gridCol w:w="420"/>
      </w:tblGrid>
      <w:tr w:rsidR="00F1215E" w:rsidTr="009464B6">
        <w:tc>
          <w:tcPr>
            <w:tcW w:w="906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:rsidR="00F1215E" w:rsidRPr="00417C61" w:rsidRDefault="00F1215E" w:rsidP="00D2021A">
            <w:pPr>
              <w:rPr>
                <w:sz w:val="24"/>
                <w:szCs w:val="24"/>
              </w:rPr>
            </w:pPr>
            <w:r w:rsidRPr="00417C61">
              <w:rPr>
                <w:sz w:val="24"/>
                <w:szCs w:val="24"/>
              </w:rPr>
              <w:t xml:space="preserve">Plusieurs titres ont été trouvés pour ce communiqué de presse. Plutôt que de n’en retenir </w:t>
            </w:r>
            <w:r w:rsidR="00CE4A95" w:rsidRPr="00417C61">
              <w:rPr>
                <w:sz w:val="24"/>
                <w:szCs w:val="24"/>
              </w:rPr>
              <w:t>qu’</w:t>
            </w:r>
            <w:r w:rsidRPr="00417C61">
              <w:rPr>
                <w:sz w:val="24"/>
                <w:szCs w:val="24"/>
              </w:rPr>
              <w:t xml:space="preserve">un seul, comme un restaurant qui </w:t>
            </w:r>
            <w:r w:rsidR="00CE4A95" w:rsidRPr="00417C61">
              <w:rPr>
                <w:sz w:val="24"/>
                <w:szCs w:val="24"/>
              </w:rPr>
              <w:t xml:space="preserve">ne </w:t>
            </w:r>
            <w:r w:rsidRPr="00417C61">
              <w:rPr>
                <w:sz w:val="24"/>
                <w:szCs w:val="24"/>
              </w:rPr>
              <w:t xml:space="preserve">proposerait </w:t>
            </w:r>
            <w:r w:rsidR="00CE4A95" w:rsidRPr="00417C61">
              <w:rPr>
                <w:sz w:val="24"/>
                <w:szCs w:val="24"/>
              </w:rPr>
              <w:t>qu’</w:t>
            </w:r>
            <w:r w:rsidRPr="00417C61">
              <w:rPr>
                <w:sz w:val="24"/>
                <w:szCs w:val="24"/>
              </w:rPr>
              <w:t xml:space="preserve">un </w:t>
            </w:r>
            <w:r w:rsidR="00D2021A" w:rsidRPr="00417C61">
              <w:rPr>
                <w:sz w:val="24"/>
                <w:szCs w:val="24"/>
              </w:rPr>
              <w:t>plat unique, nous avons préféré</w:t>
            </w:r>
            <w:r w:rsidRPr="00417C61">
              <w:rPr>
                <w:sz w:val="24"/>
                <w:szCs w:val="24"/>
              </w:rPr>
              <w:t xml:space="preserve"> vous présenter ce menu dans lequel vous pourrez </w:t>
            </w:r>
            <w:r w:rsidR="00D2021A" w:rsidRPr="00417C61">
              <w:rPr>
                <w:sz w:val="24"/>
                <w:szCs w:val="24"/>
              </w:rPr>
              <w:t>effectuer votre choix :</w:t>
            </w:r>
          </w:p>
        </w:tc>
      </w:tr>
      <w:tr w:rsidR="00F1215E" w:rsidTr="009464B6">
        <w:tc>
          <w:tcPr>
            <w:tcW w:w="864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</w:tcPr>
          <w:p w:rsidR="00F1215E" w:rsidRPr="001A1A8A" w:rsidRDefault="00F1215E" w:rsidP="004E0471">
            <w:pPr>
              <w:rPr>
                <w:sz w:val="28"/>
                <w:szCs w:val="28"/>
              </w:rPr>
            </w:pPr>
            <w:r w:rsidRPr="001A1A8A">
              <w:rPr>
                <w:sz w:val="28"/>
                <w:szCs w:val="28"/>
              </w:rPr>
              <w:t>Un livre qui rend le digital digeste</w:t>
            </w:r>
          </w:p>
        </w:tc>
        <w:tc>
          <w:tcPr>
            <w:tcW w:w="4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uto"/>
              <w:right w:val="single" w:sz="4" w:space="0" w:color="A6A6A6" w:themeColor="background1" w:themeShade="A6"/>
            </w:tcBorders>
          </w:tcPr>
          <w:p w:rsidR="00F1215E" w:rsidRDefault="00F1215E" w:rsidP="004E0471">
            <w:pPr>
              <w:ind w:left="-21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06C465" wp14:editId="7FA93DC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31336</wp:posOffset>
                      </wp:positionV>
                      <wp:extent cx="178904" cy="149087"/>
                      <wp:effectExtent l="19050" t="19050" r="31115" b="22860"/>
                      <wp:wrapNone/>
                      <wp:docPr id="4" name="Triangle isocè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904" cy="149087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3E0EA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4" o:spid="_x0000_s1026" type="#_x0000_t5" style="position:absolute;margin-left:-3.3pt;margin-top:2.45pt;width:14.1pt;height:1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" fillcolor="black [3213]" strokecolor="black [3213]" strokeweight="1pt"/>
                  </w:pict>
                </mc:Fallback>
              </mc:AlternateContent>
            </w:r>
          </w:p>
        </w:tc>
      </w:tr>
      <w:tr w:rsidR="00F1215E" w:rsidTr="009464B6">
        <w:tc>
          <w:tcPr>
            <w:tcW w:w="8640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</w:tcPr>
          <w:p w:rsidR="00F1215E" w:rsidRPr="001A1A8A" w:rsidRDefault="00F1215E" w:rsidP="004E0471">
            <w:pPr>
              <w:rPr>
                <w:sz w:val="28"/>
                <w:szCs w:val="28"/>
              </w:rPr>
            </w:pPr>
            <w:r w:rsidRPr="001A1A8A">
              <w:rPr>
                <w:sz w:val="28"/>
                <w:szCs w:val="28"/>
              </w:rPr>
              <w:t xml:space="preserve">Un livre à déguster  </w:t>
            </w:r>
          </w:p>
        </w:tc>
        <w:tc>
          <w:tcPr>
            <w:tcW w:w="420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1215E" w:rsidRDefault="00F1215E" w:rsidP="004E0471">
            <w:pPr>
              <w:ind w:left="-21"/>
              <w:rPr>
                <w:b/>
                <w:sz w:val="28"/>
                <w:szCs w:val="28"/>
              </w:rPr>
            </w:pPr>
          </w:p>
        </w:tc>
      </w:tr>
      <w:tr w:rsidR="00F1215E" w:rsidTr="00F4009C">
        <w:tc>
          <w:tcPr>
            <w:tcW w:w="8640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</w:tcPr>
          <w:p w:rsidR="00F1215E" w:rsidRPr="001A1A8A" w:rsidRDefault="00F1215E" w:rsidP="004E0471">
            <w:pPr>
              <w:rPr>
                <w:sz w:val="28"/>
                <w:szCs w:val="28"/>
              </w:rPr>
            </w:pPr>
            <w:r w:rsidRPr="001A1A8A">
              <w:rPr>
                <w:sz w:val="28"/>
                <w:szCs w:val="28"/>
              </w:rPr>
              <w:t>Un livre qu</w:t>
            </w:r>
            <w:r w:rsidR="005A7C6A">
              <w:rPr>
                <w:sz w:val="28"/>
                <w:szCs w:val="28"/>
              </w:rPr>
              <w:t>i fait rimer digital avec régal</w:t>
            </w:r>
          </w:p>
        </w:tc>
        <w:tc>
          <w:tcPr>
            <w:tcW w:w="420" w:type="dxa"/>
            <w:tcBorders>
              <w:top w:val="nil"/>
              <w:left w:val="single" w:sz="4" w:space="0" w:color="AEAAAA" w:themeColor="background2" w:themeShade="BF"/>
              <w:bottom w:val="single" w:sz="8" w:space="0" w:color="7F7F7F" w:themeColor="text1" w:themeTint="80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1215E" w:rsidRDefault="00F1215E" w:rsidP="004E0471">
            <w:pPr>
              <w:ind w:left="-21"/>
              <w:rPr>
                <w:b/>
                <w:sz w:val="28"/>
                <w:szCs w:val="28"/>
              </w:rPr>
            </w:pPr>
          </w:p>
        </w:tc>
      </w:tr>
      <w:tr w:rsidR="00F1215E" w:rsidTr="00F4009C">
        <w:tc>
          <w:tcPr>
            <w:tcW w:w="8640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</w:tcPr>
          <w:p w:rsidR="00F1215E" w:rsidRDefault="00F1215E" w:rsidP="004E0471">
            <w:pPr>
              <w:rPr>
                <w:b/>
                <w:sz w:val="28"/>
                <w:szCs w:val="28"/>
              </w:rPr>
            </w:pPr>
            <w:r w:rsidRPr="0079540F">
              <w:rPr>
                <w:b/>
                <w:sz w:val="28"/>
                <w:szCs w:val="28"/>
              </w:rPr>
              <w:t>Un livre dont on parle à la cantine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20" w:type="dxa"/>
            <w:tcBorders>
              <w:top w:val="single" w:sz="8" w:space="0" w:color="7F7F7F" w:themeColor="text1" w:themeTint="80"/>
              <w:left w:val="single" w:sz="4" w:space="0" w:color="AEAAAA" w:themeColor="background2" w:themeShade="BF"/>
              <w:bottom w:val="single" w:sz="8" w:space="0" w:color="7F7F7F" w:themeColor="text1" w:themeTint="80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1215E" w:rsidRDefault="00F1215E" w:rsidP="004E0471">
            <w:pPr>
              <w:ind w:left="-21"/>
              <w:rPr>
                <w:b/>
                <w:sz w:val="28"/>
                <w:szCs w:val="28"/>
              </w:rPr>
            </w:pPr>
          </w:p>
        </w:tc>
      </w:tr>
      <w:tr w:rsidR="00F1215E" w:rsidTr="00F4009C">
        <w:tc>
          <w:tcPr>
            <w:tcW w:w="8640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</w:tcPr>
          <w:p w:rsidR="00F1215E" w:rsidRPr="00624DEA" w:rsidRDefault="00F1215E" w:rsidP="004E0471">
            <w:pPr>
              <w:rPr>
                <w:sz w:val="28"/>
                <w:szCs w:val="28"/>
              </w:rPr>
            </w:pPr>
            <w:r w:rsidRPr="00624DEA">
              <w:rPr>
                <w:sz w:val="28"/>
                <w:szCs w:val="28"/>
              </w:rPr>
              <w:t>Un livre étoilé</w:t>
            </w:r>
          </w:p>
        </w:tc>
        <w:tc>
          <w:tcPr>
            <w:tcW w:w="420" w:type="dxa"/>
            <w:tcBorders>
              <w:top w:val="single" w:sz="8" w:space="0" w:color="7F7F7F" w:themeColor="text1" w:themeTint="80"/>
              <w:left w:val="single" w:sz="4" w:space="0" w:color="AEAAAA" w:themeColor="background2" w:themeShade="BF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1215E" w:rsidRDefault="00F1215E" w:rsidP="004E0471">
            <w:pPr>
              <w:ind w:left="-21"/>
              <w:rPr>
                <w:b/>
                <w:sz w:val="28"/>
                <w:szCs w:val="28"/>
              </w:rPr>
            </w:pPr>
          </w:p>
        </w:tc>
      </w:tr>
      <w:tr w:rsidR="00F1215E" w:rsidTr="009464B6">
        <w:tc>
          <w:tcPr>
            <w:tcW w:w="8640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</w:tcPr>
          <w:p w:rsidR="00F1215E" w:rsidRPr="001A1A8A" w:rsidRDefault="00F1215E" w:rsidP="007E59A1">
            <w:pPr>
              <w:rPr>
                <w:sz w:val="28"/>
                <w:szCs w:val="28"/>
              </w:rPr>
            </w:pPr>
            <w:r w:rsidRPr="001A1A8A">
              <w:rPr>
                <w:sz w:val="28"/>
                <w:szCs w:val="28"/>
              </w:rPr>
              <w:t>Un livre digital à la portée de toutes les cuisini</w:t>
            </w:r>
            <w:r w:rsidR="007E59A1">
              <w:rPr>
                <w:sz w:val="28"/>
                <w:szCs w:val="28"/>
              </w:rPr>
              <w:t>er(e)s</w:t>
            </w:r>
            <w:r w:rsidRPr="001A1A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1215E" w:rsidRDefault="00F1215E" w:rsidP="004E0471">
            <w:pPr>
              <w:ind w:left="-21"/>
              <w:rPr>
                <w:b/>
                <w:sz w:val="28"/>
                <w:szCs w:val="28"/>
              </w:rPr>
            </w:pPr>
          </w:p>
        </w:tc>
      </w:tr>
      <w:tr w:rsidR="00F1215E" w:rsidTr="009464B6">
        <w:tc>
          <w:tcPr>
            <w:tcW w:w="8640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</w:tcPr>
          <w:p w:rsidR="00F1215E" w:rsidRPr="001A1A8A" w:rsidRDefault="00F1215E" w:rsidP="004E0471">
            <w:pPr>
              <w:rPr>
                <w:sz w:val="28"/>
                <w:szCs w:val="28"/>
              </w:rPr>
            </w:pPr>
            <w:r w:rsidRPr="001A1A8A">
              <w:rPr>
                <w:sz w:val="28"/>
                <w:szCs w:val="28"/>
              </w:rPr>
              <w:t>Un livre à dévorer</w:t>
            </w:r>
          </w:p>
        </w:tc>
        <w:tc>
          <w:tcPr>
            <w:tcW w:w="420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1215E" w:rsidRDefault="00F1215E" w:rsidP="004E0471">
            <w:pPr>
              <w:ind w:left="-21"/>
              <w:rPr>
                <w:b/>
                <w:sz w:val="28"/>
                <w:szCs w:val="28"/>
              </w:rPr>
            </w:pPr>
          </w:p>
        </w:tc>
      </w:tr>
      <w:tr w:rsidR="00F1215E" w:rsidTr="009464B6">
        <w:tc>
          <w:tcPr>
            <w:tcW w:w="8640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</w:tcPr>
          <w:p w:rsidR="00F1215E" w:rsidRPr="001A1A8A" w:rsidRDefault="00F1215E" w:rsidP="004E0471">
            <w:pPr>
              <w:rPr>
                <w:sz w:val="28"/>
                <w:szCs w:val="28"/>
              </w:rPr>
            </w:pPr>
            <w:r w:rsidRPr="001A1A8A">
              <w:rPr>
                <w:sz w:val="28"/>
                <w:szCs w:val="28"/>
              </w:rPr>
              <w:t>Un livre de recettes de Chief (Digital Officer</w:t>
            </w:r>
            <w:r w:rsidR="008B055C">
              <w:rPr>
                <w:sz w:val="28"/>
                <w:szCs w:val="28"/>
              </w:rPr>
              <w:t>s</w:t>
            </w:r>
            <w:r w:rsidRPr="001A1A8A">
              <w:rPr>
                <w:sz w:val="28"/>
                <w:szCs w:val="28"/>
              </w:rPr>
              <w:t xml:space="preserve">) étoilés  </w:t>
            </w:r>
          </w:p>
        </w:tc>
        <w:tc>
          <w:tcPr>
            <w:tcW w:w="420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1215E" w:rsidRDefault="00F1215E" w:rsidP="004E0471">
            <w:pPr>
              <w:ind w:left="-21"/>
              <w:rPr>
                <w:b/>
                <w:sz w:val="28"/>
                <w:szCs w:val="28"/>
              </w:rPr>
            </w:pPr>
          </w:p>
        </w:tc>
      </w:tr>
      <w:tr w:rsidR="00F1215E" w:rsidTr="009464B6">
        <w:tc>
          <w:tcPr>
            <w:tcW w:w="8640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</w:tcPr>
          <w:p w:rsidR="00F1215E" w:rsidRPr="001A1A8A" w:rsidRDefault="00F1215E" w:rsidP="004E0471">
            <w:pPr>
              <w:rPr>
                <w:sz w:val="28"/>
                <w:szCs w:val="28"/>
              </w:rPr>
            </w:pPr>
            <w:r w:rsidRPr="001A1A8A">
              <w:rPr>
                <w:sz w:val="28"/>
                <w:szCs w:val="28"/>
              </w:rPr>
              <w:t>Un livre pour lutter contre l’infobésité</w:t>
            </w:r>
          </w:p>
        </w:tc>
        <w:tc>
          <w:tcPr>
            <w:tcW w:w="420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1215E" w:rsidRDefault="00F1215E" w:rsidP="004E0471">
            <w:pPr>
              <w:ind w:left="-21"/>
              <w:rPr>
                <w:b/>
                <w:sz w:val="28"/>
                <w:szCs w:val="28"/>
              </w:rPr>
            </w:pPr>
          </w:p>
        </w:tc>
      </w:tr>
      <w:tr w:rsidR="00F1215E" w:rsidTr="009464B6">
        <w:tc>
          <w:tcPr>
            <w:tcW w:w="8640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</w:tcPr>
          <w:p w:rsidR="00F1215E" w:rsidRPr="001A1A8A" w:rsidRDefault="00F1215E" w:rsidP="004E0471">
            <w:pPr>
              <w:rPr>
                <w:sz w:val="28"/>
                <w:szCs w:val="28"/>
              </w:rPr>
            </w:pPr>
            <w:r w:rsidRPr="001A1A8A">
              <w:rPr>
                <w:sz w:val="28"/>
                <w:szCs w:val="28"/>
              </w:rPr>
              <w:t>Un livre que vous laisserez en évidence sur votre bureau</w:t>
            </w:r>
          </w:p>
        </w:tc>
        <w:tc>
          <w:tcPr>
            <w:tcW w:w="420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1215E" w:rsidRDefault="00F1215E" w:rsidP="004E0471">
            <w:pPr>
              <w:ind w:left="-21"/>
              <w:rPr>
                <w:b/>
                <w:sz w:val="28"/>
                <w:szCs w:val="28"/>
              </w:rPr>
            </w:pPr>
          </w:p>
        </w:tc>
      </w:tr>
      <w:tr w:rsidR="000B3EBD" w:rsidTr="009464B6">
        <w:tc>
          <w:tcPr>
            <w:tcW w:w="8640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</w:tcPr>
          <w:p w:rsidR="000B3EBD" w:rsidRPr="001A1A8A" w:rsidRDefault="000B3EBD" w:rsidP="000B3EBD">
            <w:pPr>
              <w:tabs>
                <w:tab w:val="right" w:pos="84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 livre à </w:t>
            </w:r>
            <w:r w:rsidR="007E59A1">
              <w:rPr>
                <w:sz w:val="28"/>
                <w:szCs w:val="28"/>
              </w:rPr>
              <w:t>lire à la pause déjeuner</w:t>
            </w:r>
            <w:bookmarkStart w:id="0" w:name="_GoBack"/>
            <w:bookmarkEnd w:id="0"/>
            <w:r>
              <w:rPr>
                <w:sz w:val="28"/>
                <w:szCs w:val="28"/>
              </w:rPr>
              <w:tab/>
            </w:r>
          </w:p>
        </w:tc>
        <w:tc>
          <w:tcPr>
            <w:tcW w:w="420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D9D9D9" w:themeFill="background1" w:themeFillShade="D9"/>
          </w:tcPr>
          <w:p w:rsidR="000B3EBD" w:rsidRDefault="000B3EBD" w:rsidP="000B3EBD">
            <w:pPr>
              <w:ind w:left="-21"/>
              <w:rPr>
                <w:b/>
                <w:sz w:val="28"/>
                <w:szCs w:val="28"/>
              </w:rPr>
            </w:pPr>
          </w:p>
        </w:tc>
      </w:tr>
      <w:tr w:rsidR="000B3EBD" w:rsidTr="009464B6">
        <w:tc>
          <w:tcPr>
            <w:tcW w:w="8640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0B3EBD" w:rsidRPr="001A1A8A" w:rsidRDefault="000B3EBD" w:rsidP="000B3EBD">
            <w:pPr>
              <w:rPr>
                <w:sz w:val="28"/>
                <w:szCs w:val="28"/>
              </w:rPr>
            </w:pPr>
            <w:r w:rsidRPr="003743F8">
              <w:rPr>
                <w:color w:val="808080" w:themeColor="background1" w:themeShade="80"/>
                <w:sz w:val="28"/>
                <w:szCs w:val="28"/>
              </w:rPr>
              <w:t xml:space="preserve">Autres </w:t>
            </w:r>
          </w:p>
        </w:tc>
        <w:tc>
          <w:tcPr>
            <w:tcW w:w="420" w:type="dxa"/>
            <w:tcBorders>
              <w:top w:val="nil"/>
              <w:left w:val="single" w:sz="4" w:space="0" w:color="AEAAAA" w:themeColor="background2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B3EBD" w:rsidRDefault="000B3EBD" w:rsidP="000B3EBD">
            <w:pPr>
              <w:ind w:left="-21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8ACB1F" wp14:editId="4E9F139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37686</wp:posOffset>
                      </wp:positionV>
                      <wp:extent cx="178904" cy="149087"/>
                      <wp:effectExtent l="19050" t="0" r="31115" b="41910"/>
                      <wp:wrapNone/>
                      <wp:docPr id="5" name="Triangle isocè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78904" cy="149087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02EE0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5" o:spid="_x0000_s1026" type="#_x0000_t5" style="position:absolute;margin-left:-2.9pt;margin-top:2.95pt;width:14.1pt;height:11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" fillcolor="black [3213]" strokecolor="black [3213]" strokeweight="1pt"/>
                  </w:pict>
                </mc:Fallback>
              </mc:AlternateContent>
            </w:r>
          </w:p>
        </w:tc>
      </w:tr>
    </w:tbl>
    <w:p w:rsidR="005D5B2C" w:rsidRDefault="005D5B2C" w:rsidP="00C11AE7">
      <w:pPr>
        <w:spacing w:after="0"/>
      </w:pPr>
    </w:p>
    <w:sectPr w:rsidR="005D5B2C" w:rsidSect="00F1215E">
      <w:headerReference w:type="default" r:id="rId12"/>
      <w:footerReference w:type="default" r:id="rId13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6C" w:rsidRDefault="009A6E6C" w:rsidP="00B51640">
      <w:pPr>
        <w:spacing w:after="0" w:line="240" w:lineRule="auto"/>
      </w:pPr>
      <w:r>
        <w:separator/>
      </w:r>
    </w:p>
  </w:endnote>
  <w:endnote w:type="continuationSeparator" w:id="0">
    <w:p w:rsidR="009A6E6C" w:rsidRDefault="009A6E6C" w:rsidP="00B5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619955"/>
      <w:docPartObj>
        <w:docPartGallery w:val="Page Numbers (Bottom of Page)"/>
        <w:docPartUnique/>
      </w:docPartObj>
    </w:sdtPr>
    <w:sdtEndPr/>
    <w:sdtContent>
      <w:p w:rsidR="00444810" w:rsidRDefault="0044481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9A1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444810" w:rsidRDefault="0044481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6C" w:rsidRDefault="009A6E6C" w:rsidP="00B51640">
      <w:pPr>
        <w:spacing w:after="0" w:line="240" w:lineRule="auto"/>
      </w:pPr>
      <w:r>
        <w:separator/>
      </w:r>
    </w:p>
  </w:footnote>
  <w:footnote w:type="continuationSeparator" w:id="0">
    <w:p w:rsidR="009A6E6C" w:rsidRDefault="009A6E6C" w:rsidP="00B5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10" w:rsidRDefault="00444810">
    <w:pPr>
      <w:pStyle w:val="En-tte"/>
      <w:jc w:val="right"/>
    </w:pPr>
  </w:p>
  <w:p w:rsidR="00B51640" w:rsidRDefault="00B5164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D4"/>
    <w:rsid w:val="00002FE4"/>
    <w:rsid w:val="00016D7A"/>
    <w:rsid w:val="00056AF9"/>
    <w:rsid w:val="00061E35"/>
    <w:rsid w:val="000B3EBD"/>
    <w:rsid w:val="000C42AA"/>
    <w:rsid w:val="00150053"/>
    <w:rsid w:val="00161D19"/>
    <w:rsid w:val="001A1A8A"/>
    <w:rsid w:val="001A5BC0"/>
    <w:rsid w:val="001B7EE7"/>
    <w:rsid w:val="001D116E"/>
    <w:rsid w:val="002104D4"/>
    <w:rsid w:val="00240019"/>
    <w:rsid w:val="0025447F"/>
    <w:rsid w:val="002633DB"/>
    <w:rsid w:val="002844CE"/>
    <w:rsid w:val="002C08AB"/>
    <w:rsid w:val="003073CD"/>
    <w:rsid w:val="00312D37"/>
    <w:rsid w:val="003550EB"/>
    <w:rsid w:val="003743F8"/>
    <w:rsid w:val="00404BEE"/>
    <w:rsid w:val="00417C61"/>
    <w:rsid w:val="00444810"/>
    <w:rsid w:val="00454C22"/>
    <w:rsid w:val="00465D4A"/>
    <w:rsid w:val="004B6C6C"/>
    <w:rsid w:val="004D4627"/>
    <w:rsid w:val="005544F2"/>
    <w:rsid w:val="00557E8E"/>
    <w:rsid w:val="005879DC"/>
    <w:rsid w:val="005969E4"/>
    <w:rsid w:val="005A7C6A"/>
    <w:rsid w:val="005B0BE5"/>
    <w:rsid w:val="005B7194"/>
    <w:rsid w:val="005D5B2C"/>
    <w:rsid w:val="00624DEA"/>
    <w:rsid w:val="00625F89"/>
    <w:rsid w:val="00630A97"/>
    <w:rsid w:val="00640AD9"/>
    <w:rsid w:val="006649CD"/>
    <w:rsid w:val="006A033F"/>
    <w:rsid w:val="006A2F56"/>
    <w:rsid w:val="006B6DBD"/>
    <w:rsid w:val="006E4C9D"/>
    <w:rsid w:val="007365B8"/>
    <w:rsid w:val="0074648C"/>
    <w:rsid w:val="0079540F"/>
    <w:rsid w:val="007C2B4B"/>
    <w:rsid w:val="007D54EC"/>
    <w:rsid w:val="007E1066"/>
    <w:rsid w:val="007E59A1"/>
    <w:rsid w:val="0082071F"/>
    <w:rsid w:val="00850E10"/>
    <w:rsid w:val="00867B5F"/>
    <w:rsid w:val="00882B1B"/>
    <w:rsid w:val="008835F0"/>
    <w:rsid w:val="00886476"/>
    <w:rsid w:val="00897CD1"/>
    <w:rsid w:val="008B055C"/>
    <w:rsid w:val="008C283B"/>
    <w:rsid w:val="008D2E21"/>
    <w:rsid w:val="008D5EB3"/>
    <w:rsid w:val="009464B6"/>
    <w:rsid w:val="009A6E6C"/>
    <w:rsid w:val="009F3A05"/>
    <w:rsid w:val="00A06004"/>
    <w:rsid w:val="00A20A81"/>
    <w:rsid w:val="00A355B3"/>
    <w:rsid w:val="00AB3DC8"/>
    <w:rsid w:val="00B22510"/>
    <w:rsid w:val="00B51640"/>
    <w:rsid w:val="00B83790"/>
    <w:rsid w:val="00BA360F"/>
    <w:rsid w:val="00BB7326"/>
    <w:rsid w:val="00C01962"/>
    <w:rsid w:val="00C11549"/>
    <w:rsid w:val="00C11AE7"/>
    <w:rsid w:val="00C36D6D"/>
    <w:rsid w:val="00C651E8"/>
    <w:rsid w:val="00CA06B0"/>
    <w:rsid w:val="00CE4A95"/>
    <w:rsid w:val="00D2021A"/>
    <w:rsid w:val="00D45952"/>
    <w:rsid w:val="00E33296"/>
    <w:rsid w:val="00E46B4A"/>
    <w:rsid w:val="00EA5071"/>
    <w:rsid w:val="00EB7780"/>
    <w:rsid w:val="00EE3A50"/>
    <w:rsid w:val="00EF7102"/>
    <w:rsid w:val="00EF7AB0"/>
    <w:rsid w:val="00F1215E"/>
    <w:rsid w:val="00F4009C"/>
    <w:rsid w:val="00F80606"/>
    <w:rsid w:val="00F83BA5"/>
    <w:rsid w:val="00F84639"/>
    <w:rsid w:val="00FA399D"/>
    <w:rsid w:val="00FB3E7D"/>
    <w:rsid w:val="00FC5DD4"/>
    <w:rsid w:val="00FD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6D9887-D09C-464A-9593-DA9368C4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D5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ize">
    <w:name w:val="size"/>
    <w:basedOn w:val="Policepardfaut"/>
    <w:rsid w:val="005D5B2C"/>
  </w:style>
  <w:style w:type="character" w:styleId="Lienhypertexte">
    <w:name w:val="Hyperlink"/>
    <w:basedOn w:val="Policepardfaut"/>
    <w:uiPriority w:val="99"/>
    <w:unhideWhenUsed/>
    <w:rsid w:val="005D5B2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D5B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64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51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1640"/>
  </w:style>
  <w:style w:type="paragraph" w:styleId="Pieddepage">
    <w:name w:val="footer"/>
    <w:basedOn w:val="Normal"/>
    <w:link w:val="PieddepageCar"/>
    <w:uiPriority w:val="99"/>
    <w:unhideWhenUsed/>
    <w:rsid w:val="00B51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1640"/>
  </w:style>
  <w:style w:type="character" w:customStyle="1" w:styleId="paragraph">
    <w:name w:val="paragraph"/>
    <w:basedOn w:val="Policepardfaut"/>
    <w:rsid w:val="006B6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digitalatouteslessauces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jouvenot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ertrand@jouveno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uveno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B89B3-9E39-48FD-8D98-4C52D543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Jouvenot</dc:creator>
  <cp:keywords/>
  <dc:description/>
  <cp:lastModifiedBy>Bertrand Jouvenot</cp:lastModifiedBy>
  <cp:revision>58</cp:revision>
  <dcterms:created xsi:type="dcterms:W3CDTF">2018-03-18T15:12:00Z</dcterms:created>
  <dcterms:modified xsi:type="dcterms:W3CDTF">2018-04-18T17:39:00Z</dcterms:modified>
</cp:coreProperties>
</file>